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5623" w14:textId="26DEF688" w:rsidR="00E83F83" w:rsidRDefault="00E83F83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</w:rPr>
      </w:pPr>
      <w:bookmarkStart w:id="0" w:name="_4boqtfeuqp3f" w:colFirst="0" w:colLast="0"/>
      <w:bookmarkEnd w:id="0"/>
    </w:p>
    <w:p w14:paraId="52A4816B" w14:textId="77777777" w:rsidR="00BA785B" w:rsidRDefault="00BA785B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1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280"/>
      </w:tblGrid>
      <w:tr w:rsidR="00E83F83" w14:paraId="0293046F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2E05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383D39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919185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885EAD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17A4F801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организации, ее организационно-правовая форма)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FA3B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3BEE884B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инициалы)</w:t>
            </w:r>
          </w:p>
          <w:p w14:paraId="48EF7D70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AC0383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300F798E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(директор; иное лицо, уполномоченное утверждать должностную инструкцию)</w:t>
            </w:r>
          </w:p>
          <w:p w14:paraId="5CB70291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_.20_г.</w:t>
            </w:r>
          </w:p>
          <w:p w14:paraId="73EA678A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D1DCDFF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5B7487E7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Должностная инструкция специалиста по мониторингу автотранспорта</w:t>
      </w:r>
    </w:p>
    <w:p w14:paraId="208E98B7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19855842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97A329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-------------------------------------------------------------------</w:t>
      </w:r>
    </w:p>
    <w:p w14:paraId="735B24CC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(наименование учреждения)</w:t>
      </w:r>
    </w:p>
    <w:p w14:paraId="0A9F9C33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8380E32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__.__.20__г.  №</w:t>
      </w:r>
    </w:p>
    <w:p w14:paraId="09855A73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EBAFCA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7BC3B331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14:paraId="1DBE64B3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Специалист отдела мониторинга автотранспорта относится к категории специалистов и непосредственно подчиняется [наименование должности руководителя].</w:t>
      </w:r>
    </w:p>
    <w:p w14:paraId="2C29F148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 должность специалиста отдела мониторинга автотранспорта принимается лицо, имеющее [вписать нужное] образование, специальную подготовку [вписать нужное], стаж работы [вписать нужное].</w:t>
      </w:r>
    </w:p>
    <w:p w14:paraId="601A3138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 должность специалист отдела мониторинга автотранспорта назначается и освобождается от должности приказом [наименование должности руководителя].</w:t>
      </w:r>
    </w:p>
    <w:p w14:paraId="67DF17EB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Специалист отдела мониторинга автотранспорта должен знать:</w:t>
      </w:r>
    </w:p>
    <w:p w14:paraId="74A585C2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регламентирующие деятельность [организации, предприятия, учреждения];</w:t>
      </w:r>
    </w:p>
    <w:p w14:paraId="0D095931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по вопросам выполняемой работы;</w:t>
      </w:r>
    </w:p>
    <w:p w14:paraId="3AAF6E10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назначения;</w:t>
      </w:r>
    </w:p>
    <w:p w14:paraId="771E3DAA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современные средства, методы и технологии работы с информацией;</w:t>
      </w:r>
    </w:p>
    <w:p w14:paraId="5E30AB80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систематизацию и подготовку информационных материалов;</w:t>
      </w:r>
    </w:p>
    <w:p w14:paraId="0C303A60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работы с документами;</w:t>
      </w:r>
    </w:p>
    <w:p w14:paraId="313C256E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пользования телефонной, факсимильной связью, копировальной техникой;</w:t>
      </w:r>
    </w:p>
    <w:p w14:paraId="6B74BB69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распорядка;</w:t>
      </w:r>
    </w:p>
    <w:p w14:paraId="78468BCD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и нормы техники безопасности и производственной санитарии.</w:t>
      </w:r>
    </w:p>
    <w:p w14:paraId="456E1D9A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Профессионально важные качества: [перечислить качества].</w:t>
      </w:r>
    </w:p>
    <w:p w14:paraId="2C72669A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6EAA0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Должностные обязанности</w:t>
      </w:r>
    </w:p>
    <w:p w14:paraId="3EF3DD4F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специалиста отдела мониторинга возлагаются следующие должностные обязанности:</w:t>
      </w:r>
    </w:p>
    <w:p w14:paraId="2C7DE9BB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Осуществление непрерывного мониторинга поступающей информации относительно передвижения транспорта, местоположения, пройденного километража, расхода топлива, контроль слива топлива и заправок транспортных средств Заказчиков через установленное специализированное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обеспечение.</w:t>
      </w:r>
    </w:p>
    <w:p w14:paraId="757C7017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Занесение информации о транспортных средствах и персонале в базу данных системы.</w:t>
      </w:r>
    </w:p>
    <w:p w14:paraId="41E5154C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Обеспечение [указать период] обновления информации о транспортном средстве.</w:t>
      </w:r>
    </w:p>
    <w:p w14:paraId="0C6ED0AA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Контроль времени и места погрузки и выгрузки грузов.</w:t>
      </w:r>
    </w:p>
    <w:p w14:paraId="1247CB40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Контроль начала и окончания работы специальной техники и оборудования.</w:t>
      </w:r>
    </w:p>
    <w:p w14:paraId="674D0048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Контроль за обменом данными с пользовательскими информационными системами.</w:t>
      </w:r>
    </w:p>
    <w:p w14:paraId="1010C68A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Обеспечение хранения всей поступающей информации о транспорте Заказчика в базе данных.</w:t>
      </w:r>
    </w:p>
    <w:p w14:paraId="6E9D63B0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Формирование различных отчетов из базы данных.</w:t>
      </w:r>
    </w:p>
    <w:p w14:paraId="270642B0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Оперативное реагирование на тревожные сообщения посредством установления связи с Заказчиком, в случае необходимости вызов группы быстрого реагирования, полиции или сотрудников частных охранных предприятий, с которыми заключены договоры.</w:t>
      </w:r>
    </w:p>
    <w:p w14:paraId="36391535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Передача команд на исполнительные устройства объектов (блокировка двигателя, включение аварийных сигналов, вызов водителя, управление дополнительным оборудованием).</w:t>
      </w:r>
    </w:p>
    <w:p w14:paraId="46EF5FBB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В случае необходимости установление голосового соединения с объектами.</w:t>
      </w:r>
    </w:p>
    <w:p w14:paraId="68385BBA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Ведение необходимой документации.</w:t>
      </w:r>
    </w:p>
    <w:p w14:paraId="5523E3C2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Соблюдение требований правил внутреннего трудового распорядка, охраны труда и техники безопасности.</w:t>
      </w:r>
    </w:p>
    <w:p w14:paraId="5CE5669C" w14:textId="77777777" w:rsidR="00E83F83" w:rsidRDefault="00E83F83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E6668" w14:textId="77777777" w:rsidR="00E83F83" w:rsidRDefault="00226BF7" w:rsidP="006B7F51">
      <w:pPr>
        <w:widowControl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 Права работника</w:t>
      </w:r>
    </w:p>
    <w:p w14:paraId="42CB87A9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отдела мониторинга имеет право:</w:t>
      </w:r>
    </w:p>
    <w:p w14:paraId="15203D1B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Запрашивать и получать необходимую информацию и документы, относящиеся к вопросам его деятельности.</w:t>
      </w:r>
    </w:p>
    <w:p w14:paraId="10D4FF11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14:paraId="5649E2E0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законами.</w:t>
      </w:r>
    </w:p>
    <w:p w14:paraId="6B9191F3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На предоставление необходимого для работы программного обеспечения и оборудования.</w:t>
      </w:r>
    </w:p>
    <w:p w14:paraId="4A990AAB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Требовать от руководства оказания содействия в исполнении своих профессиональных обязанностей и осуществлении прав.</w:t>
      </w:r>
    </w:p>
    <w:p w14:paraId="6C3B1178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На все предусмотренные законодательством социальные гарантии.</w:t>
      </w:r>
    </w:p>
    <w:p w14:paraId="311A1025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Иные права, предусмотренные трудовым законодательством.</w:t>
      </w:r>
    </w:p>
    <w:p w14:paraId="4FEA367B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8DAC2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 Ответственность работника</w:t>
      </w:r>
    </w:p>
    <w:p w14:paraId="0B2D28A9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отдела мониторинга несет ответственность:</w:t>
      </w:r>
    </w:p>
    <w:p w14:paraId="5E7D8940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 За обеспечение бесперебойной работоспособности аппаратно-программных комплексов на основе технологий спутниковой навигации, передачи данных по сетям связи для мониторинга транспорта.</w:t>
      </w:r>
    </w:p>
    <w:p w14:paraId="11073C63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</w:p>
    <w:p w14:paraId="5DA4572A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9870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причинение материального ущерба работодателю — в пределах, определенных действующим трудовым и гражданским законодательством РФ.</w:t>
      </w:r>
    </w:p>
    <w:p w14:paraId="04B0BEC1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За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14:paraId="0B929316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1216379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структурного </w:t>
      </w:r>
      <w:proofErr w:type="gramStart"/>
      <w:r>
        <w:rPr>
          <w:rFonts w:ascii="Times New Roman" w:eastAsia="Times New Roman" w:hAnsi="Times New Roman" w:cs="Times New Roman"/>
        </w:rPr>
        <w:t xml:space="preserve">подразделения:   </w:t>
      </w:r>
      <w:proofErr w:type="gramEnd"/>
      <w:r>
        <w:rPr>
          <w:rFonts w:ascii="Times New Roman" w:eastAsia="Times New Roman" w:hAnsi="Times New Roman" w:cs="Times New Roman"/>
        </w:rPr>
        <w:t xml:space="preserve">    _____________      __________________</w:t>
      </w:r>
    </w:p>
    <w:p w14:paraId="48F1E070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(фамилия, инициалы)</w:t>
      </w:r>
    </w:p>
    <w:p w14:paraId="023C0D78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DD73D5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__.__.20__г.</w:t>
      </w:r>
    </w:p>
    <w:p w14:paraId="4EB197E9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1D94D9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E3FC16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4A94C3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инструкцией ознакомлен, </w:t>
      </w:r>
    </w:p>
    <w:p w14:paraId="3039BC3B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один экземпляр получил:                                     _____________      __________________</w:t>
      </w:r>
    </w:p>
    <w:p w14:paraId="31F6F089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          (фамилия, инициалы)</w:t>
      </w:r>
    </w:p>
    <w:p w14:paraId="69768E16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14:paraId="0435C56D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__.__.20__г..</w:t>
      </w:r>
    </w:p>
    <w:p w14:paraId="1DE39B80" w14:textId="77777777" w:rsidR="00E83F83" w:rsidRDefault="00E83F83">
      <w:pPr>
        <w:pStyle w:val="2"/>
        <w:spacing w:before="120" w:line="235" w:lineRule="auto"/>
        <w:ind w:left="992" w:right="860"/>
      </w:pPr>
      <w:bookmarkStart w:id="1" w:name="_r587tf1slmor" w:colFirst="0" w:colLast="0"/>
      <w:bookmarkEnd w:id="1"/>
    </w:p>
    <w:p w14:paraId="67498852" w14:textId="32FFBE20" w:rsidR="00E83F83" w:rsidRPr="00BA785B" w:rsidRDefault="00E83F83" w:rsidP="00BA785B">
      <w:pPr>
        <w:ind w:left="850"/>
      </w:pPr>
      <w:bookmarkStart w:id="2" w:name="_9ui1io6c3cv" w:colFirst="0" w:colLast="0"/>
      <w:bookmarkStart w:id="3" w:name="_wq868a6hn7lp" w:colFirst="0" w:colLast="0"/>
      <w:bookmarkStart w:id="4" w:name="_701l6nr3lg4f" w:colFirst="0" w:colLast="0"/>
      <w:bookmarkEnd w:id="2"/>
      <w:bookmarkEnd w:id="3"/>
      <w:bookmarkEnd w:id="4"/>
    </w:p>
    <w:sectPr w:rsidR="00E83F83" w:rsidRPr="00BA785B" w:rsidSect="00AB5B39">
      <w:headerReference w:type="default" r:id="rId7"/>
      <w:footerReference w:type="default" r:id="rId8"/>
      <w:pgSz w:w="11909" w:h="16834"/>
      <w:pgMar w:top="0" w:right="995" w:bottom="1963" w:left="283" w:header="57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434D" w14:textId="77777777" w:rsidR="00AD5788" w:rsidRDefault="00AD5788">
      <w:pPr>
        <w:spacing w:after="0" w:line="240" w:lineRule="auto"/>
      </w:pPr>
      <w:r>
        <w:separator/>
      </w:r>
    </w:p>
  </w:endnote>
  <w:endnote w:type="continuationSeparator" w:id="0">
    <w:p w14:paraId="110181CA" w14:textId="77777777" w:rsidR="00AD5788" w:rsidRDefault="00A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5078" w14:textId="77777777" w:rsidR="00E83F83" w:rsidRDefault="00E83F83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ACE" w14:textId="77777777" w:rsidR="00AD5788" w:rsidRDefault="00AD5788">
      <w:pPr>
        <w:spacing w:after="0" w:line="240" w:lineRule="auto"/>
      </w:pPr>
      <w:r>
        <w:separator/>
      </w:r>
    </w:p>
  </w:footnote>
  <w:footnote w:type="continuationSeparator" w:id="0">
    <w:p w14:paraId="1F40D425" w14:textId="77777777" w:rsidR="00AD5788" w:rsidRDefault="00A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BF91" w14:textId="77777777" w:rsidR="00E83F83" w:rsidRDefault="00E83F83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174"/>
    <w:multiLevelType w:val="hybridMultilevel"/>
    <w:tmpl w:val="CC9A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494D"/>
    <w:multiLevelType w:val="hybridMultilevel"/>
    <w:tmpl w:val="A17E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364181">
    <w:abstractNumId w:val="0"/>
  </w:num>
  <w:num w:numId="2" w16cid:durableId="34147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83"/>
    <w:rsid w:val="0009604E"/>
    <w:rsid w:val="00226BF7"/>
    <w:rsid w:val="003804B3"/>
    <w:rsid w:val="006B7F51"/>
    <w:rsid w:val="0086498B"/>
    <w:rsid w:val="009870F3"/>
    <w:rsid w:val="00A12C4D"/>
    <w:rsid w:val="00AB5B39"/>
    <w:rsid w:val="00AD5788"/>
    <w:rsid w:val="00BA785B"/>
    <w:rsid w:val="00E83F83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605D"/>
  <w15:docId w15:val="{B8E7C2F7-ACB1-4041-84DF-4C21EF0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649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70F3"/>
  </w:style>
  <w:style w:type="paragraph" w:styleId="ad">
    <w:name w:val="footer"/>
    <w:basedOn w:val="a"/>
    <w:link w:val="ae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8</cp:revision>
  <dcterms:created xsi:type="dcterms:W3CDTF">2020-12-15T08:51:00Z</dcterms:created>
  <dcterms:modified xsi:type="dcterms:W3CDTF">2022-10-07T13:11:00Z</dcterms:modified>
</cp:coreProperties>
</file>